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3A54" w14:textId="77777777" w:rsidR="00B06F49" w:rsidRPr="00332B35" w:rsidRDefault="00000000">
      <w:r w:rsidRPr="00332B35">
        <w:rPr>
          <w:b/>
          <w:bCs/>
        </w:rPr>
        <w:t>ŽUPANIJSKA LUČKA UPRAVA DUBROVNIK</w:t>
      </w:r>
    </w:p>
    <w:p w14:paraId="3ACC8EDE" w14:textId="77777777" w:rsidR="00B06F49" w:rsidRPr="00332B35" w:rsidRDefault="00000000">
      <w:pPr>
        <w:spacing w:after="160"/>
      </w:pPr>
      <w:r w:rsidRPr="00332B35">
        <w:t>Upravno vijeće</w:t>
      </w:r>
    </w:p>
    <w:p w14:paraId="5491B922" w14:textId="77777777" w:rsidR="00B06F49" w:rsidRPr="00332B35" w:rsidRDefault="00000000">
      <w:pPr>
        <w:spacing w:before="80" w:after="40"/>
        <w:jc w:val="center"/>
      </w:pPr>
      <w:r w:rsidRPr="00332B35">
        <w:rPr>
          <w:b/>
          <w:bCs/>
          <w:sz w:val="30"/>
          <w:szCs w:val="30"/>
        </w:rPr>
        <w:t>OBRAZLOŽENJE</w:t>
      </w:r>
    </w:p>
    <w:p w14:paraId="75782910" w14:textId="77777777" w:rsidR="00B06F49" w:rsidRPr="00332B35" w:rsidRDefault="00000000">
      <w:pPr>
        <w:spacing w:after="200"/>
        <w:jc w:val="center"/>
      </w:pPr>
      <w:r w:rsidRPr="00332B35">
        <w:rPr>
          <w:b/>
          <w:bCs/>
          <w:sz w:val="24"/>
          <w:szCs w:val="24"/>
        </w:rPr>
        <w:t>Prijedloga Pravilnika o provedbi postupaka jednostavne nabave</w:t>
      </w:r>
    </w:p>
    <w:p w14:paraId="1DCC313E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1. Pravni temelj</w:t>
      </w:r>
    </w:p>
    <w:p w14:paraId="3D89D6B0" w14:textId="77777777" w:rsidR="00B06F49" w:rsidRPr="00332B35" w:rsidRDefault="00000000">
      <w:pPr>
        <w:spacing w:after="120"/>
        <w:jc w:val="both"/>
      </w:pPr>
      <w:r w:rsidRPr="00332B35">
        <w:t xml:space="preserve">Zakonom o izmjenama i dopunama Zakona o javnoj nabavi („Narodne novine“, broj 48/26. – u daljnjem tekstu: ZIDZJN), koji je objavljen 8. svibnja 2026. i stupio na snagu 16. svibnja 2026., bitno je izmijenjen okvir za provedbu jednostavne nabave. Odredbe o pragovima i razgraničenju jednostavne nabave primjenjuju se od </w:t>
      </w:r>
      <w:r w:rsidRPr="00332B35">
        <w:rPr>
          <w:b/>
          <w:bCs/>
        </w:rPr>
        <w:t>1. rujna 2026. godine</w:t>
      </w:r>
      <w:r w:rsidRPr="00332B35">
        <w:t xml:space="preserve"> (članci 4. i 5. ZIDZJN-a), a naručitelji su dužni svoje opće akte uskladiti u roku od tri mjeseca od stupanja ZIDZJN-a na snagu (članak 86. stavak 3. ZIDZJN-a).</w:t>
      </w:r>
    </w:p>
    <w:p w14:paraId="6BFDFC7F" w14:textId="77777777" w:rsidR="00B06F49" w:rsidRPr="00332B35" w:rsidRDefault="00000000">
      <w:pPr>
        <w:spacing w:after="120"/>
        <w:jc w:val="both"/>
      </w:pPr>
      <w:r w:rsidRPr="00332B35">
        <w:t>Sukladno članku 15. stavku 3. Zakona o javnoj nabavi („Narodne novine“, broj 120/16., 114/22. i 48/26.) i članku 17. Statuta Županijske lučke uprave Dubrovnik, Pravilnik donosi Upravno vijeće, a prije donošenja proveden je postupak savjetovanja sa zainteresiranom javnošću.</w:t>
      </w:r>
    </w:p>
    <w:p w14:paraId="09CC76D2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2. Razlozi za donošenje</w:t>
      </w:r>
    </w:p>
    <w:p w14:paraId="03F71250" w14:textId="77777777" w:rsidR="00B06F49" w:rsidRPr="00332B35" w:rsidRDefault="00000000">
      <w:pPr>
        <w:spacing w:after="120"/>
        <w:jc w:val="both"/>
      </w:pPr>
      <w:r w:rsidRPr="00332B35">
        <w:t>Važeći Pravilnik o jednostavnoj nabavi (KLASA: 400-04/23-01/01, URBROJ: 2117-136/23-01-01/03) od 2. svibnja 2024. godine usklađen je sa Zakonom o javnoj nabavi prije izmjena i dopuna iz 2026. te starim pragovima, zbog čega više nije u skladu s važećim propisima. ZIDZJN je, uz povećanje pragova, uveo niz novih obveza koje postojeći Pravilnik ne sadrži, a osobito:</w:t>
      </w:r>
    </w:p>
    <w:p w14:paraId="38862722" w14:textId="77777777" w:rsidR="00B06F49" w:rsidRPr="00332B35" w:rsidRDefault="00000000">
      <w:pPr>
        <w:pStyle w:val="ListParagraph"/>
        <w:numPr>
          <w:ilvl w:val="0"/>
          <w:numId w:val="2"/>
        </w:numPr>
        <w:spacing w:after="60"/>
        <w:jc w:val="both"/>
        <w:rPr>
          <w:lang w:val="hr-HR"/>
        </w:rPr>
      </w:pPr>
      <w:r w:rsidRPr="00332B35">
        <w:rPr>
          <w:lang w:val="hr-HR"/>
        </w:rPr>
        <w:t>obveznu provedbu postupaka &gt; 15.000,00 € kroz modul jednostavne nabave EOJN RH te obveznu javnu objavu iznad 25.000,00 € (R/U), odnosno 45.000,00 € (radovi);</w:t>
      </w:r>
    </w:p>
    <w:p w14:paraId="0D98134E" w14:textId="77777777" w:rsidR="00B06F49" w:rsidRPr="00332B35" w:rsidRDefault="00000000">
      <w:pPr>
        <w:pStyle w:val="ListParagraph"/>
        <w:numPr>
          <w:ilvl w:val="0"/>
          <w:numId w:val="2"/>
        </w:numPr>
        <w:spacing w:after="60"/>
        <w:jc w:val="both"/>
        <w:rPr>
          <w:lang w:val="hr-HR"/>
        </w:rPr>
      </w:pPr>
      <w:r w:rsidRPr="00332B35">
        <w:rPr>
          <w:lang w:val="hr-HR"/>
        </w:rPr>
        <w:t>obvezno istraživanje tržišta prije pokretanja postupka;</w:t>
      </w:r>
    </w:p>
    <w:p w14:paraId="1E29438C" w14:textId="77777777" w:rsidR="00B06F49" w:rsidRPr="00332B35" w:rsidRDefault="00000000">
      <w:pPr>
        <w:pStyle w:val="ListParagraph"/>
        <w:numPr>
          <w:ilvl w:val="0"/>
          <w:numId w:val="2"/>
        </w:numPr>
        <w:spacing w:after="60"/>
        <w:jc w:val="both"/>
        <w:rPr>
          <w:lang w:val="hr-HR"/>
        </w:rPr>
      </w:pPr>
      <w:r w:rsidRPr="00332B35">
        <w:rPr>
          <w:lang w:val="hr-HR"/>
        </w:rPr>
        <w:t>rok mirovanja i pravnu zaštitu (prigovor) gospodarskih subjekata;</w:t>
      </w:r>
    </w:p>
    <w:p w14:paraId="30110BC8" w14:textId="77777777" w:rsidR="00B06F49" w:rsidRPr="00332B35" w:rsidRDefault="00000000">
      <w:pPr>
        <w:pStyle w:val="ListParagraph"/>
        <w:numPr>
          <w:ilvl w:val="0"/>
          <w:numId w:val="2"/>
        </w:numPr>
        <w:spacing w:after="60"/>
        <w:jc w:val="both"/>
        <w:rPr>
          <w:lang w:val="hr-HR"/>
        </w:rPr>
      </w:pPr>
      <w:r w:rsidRPr="00332B35">
        <w:rPr>
          <w:lang w:val="hr-HR"/>
        </w:rPr>
        <w:t>nova pravila o planu nabave i registru ugovora (objava u EOJN RH, prag registra 5.000,00 €).</w:t>
      </w:r>
    </w:p>
    <w:p w14:paraId="18FDBACB" w14:textId="77777777" w:rsidR="00B06F49" w:rsidRPr="00332B35" w:rsidRDefault="00000000">
      <w:pPr>
        <w:spacing w:after="120"/>
        <w:jc w:val="both"/>
      </w:pPr>
      <w:r w:rsidRPr="00332B35">
        <w:t>Slijedom navedenoga, predlaže se donošenje novog Pravilnika usklađenog sa ZIDZJN-om, koji u cijelosti zamjenjuje Pravilnik iz 2024. godine.</w:t>
      </w:r>
    </w:p>
    <w:p w14:paraId="58F3CDFE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3. Bitne novine – usporedba sa starim Pravilnikom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2960"/>
        <w:gridCol w:w="2960"/>
        <w:gridCol w:w="1320"/>
      </w:tblGrid>
      <w:tr w:rsidR="00B06F49" w:rsidRPr="00332B35" w14:paraId="343F3E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37474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3277B8" w14:textId="77777777" w:rsidR="00B06F49" w:rsidRPr="00332B35" w:rsidRDefault="00000000">
            <w:r w:rsidRPr="00332B35">
              <w:rPr>
                <w:b/>
                <w:bCs/>
                <w:color w:val="FFFFFF"/>
                <w:sz w:val="18"/>
                <w:szCs w:val="18"/>
              </w:rPr>
              <w:t>Element / pitanje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37474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279DA4" w14:textId="77777777" w:rsidR="00B06F49" w:rsidRPr="00332B35" w:rsidRDefault="00000000">
            <w:r w:rsidRPr="00332B35">
              <w:rPr>
                <w:b/>
                <w:bCs/>
                <w:color w:val="FFFFFF"/>
                <w:sz w:val="18"/>
                <w:szCs w:val="18"/>
              </w:rPr>
              <w:t>Stari Pravilnik (2024.)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37474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D78794" w14:textId="77777777" w:rsidR="00B06F49" w:rsidRPr="00332B35" w:rsidRDefault="00000000">
            <w:r w:rsidRPr="00332B35">
              <w:rPr>
                <w:b/>
                <w:bCs/>
                <w:color w:val="FFFFFF"/>
                <w:sz w:val="18"/>
                <w:szCs w:val="18"/>
              </w:rPr>
              <w:t>Novi Pravilnik (2026.)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37474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78FAED" w14:textId="77777777" w:rsidR="00B06F49" w:rsidRPr="00332B35" w:rsidRDefault="00000000">
            <w:r w:rsidRPr="00332B35">
              <w:rPr>
                <w:b/>
                <w:bCs/>
                <w:color w:val="FFFFFF"/>
                <w:sz w:val="18"/>
                <w:szCs w:val="18"/>
              </w:rPr>
              <w:t>Pravni temelj</w:t>
            </w:r>
          </w:p>
        </w:tc>
      </w:tr>
      <w:tr w:rsidR="00B06F49" w:rsidRPr="00332B35" w14:paraId="6FAD9892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5AE21F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Pravni okvir (propis)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A1B08E" w14:textId="77777777" w:rsidR="00B06F49" w:rsidRPr="00332B35" w:rsidRDefault="00000000">
            <w:r w:rsidRPr="00332B35">
              <w:rPr>
                <w:sz w:val="18"/>
                <w:szCs w:val="18"/>
              </w:rPr>
              <w:t>ZJN, NN 120/16. i 114/22.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BFF03A4" w14:textId="77777777" w:rsidR="00B06F49" w:rsidRPr="00332B35" w:rsidRDefault="00000000">
            <w:r w:rsidRPr="00332B35">
              <w:rPr>
                <w:sz w:val="18"/>
                <w:szCs w:val="18"/>
              </w:rPr>
              <w:t>ZJN, NN 120/16., 114/22. i 48/26. (ZIDZJN)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13B6C11" w14:textId="77777777" w:rsidR="00B06F49" w:rsidRPr="00332B35" w:rsidRDefault="00000000">
            <w:r w:rsidRPr="00332B35">
              <w:rPr>
                <w:sz w:val="18"/>
                <w:szCs w:val="18"/>
              </w:rPr>
              <w:t>čl. 1. ZIDZJN</w:t>
            </w:r>
          </w:p>
        </w:tc>
      </w:tr>
      <w:tr w:rsidR="00B06F49" w:rsidRPr="00332B35" w14:paraId="32BF5E63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C3156B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Tijelo koje donosi akt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1997CA" w14:textId="77777777" w:rsidR="00B06F49" w:rsidRPr="00332B35" w:rsidRDefault="00000000">
            <w:r w:rsidRPr="00332B35">
              <w:rPr>
                <w:sz w:val="18"/>
                <w:szCs w:val="18"/>
              </w:rPr>
              <w:t>Ravnatelj (čl. 26. Statuta)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E10C34" w14:textId="77777777" w:rsidR="00B06F49" w:rsidRPr="00332B35" w:rsidRDefault="00000000">
            <w:r w:rsidRPr="00332B35">
              <w:rPr>
                <w:sz w:val="18"/>
                <w:szCs w:val="18"/>
              </w:rPr>
              <w:t>Upravno vijeće, nakon javnog savjetovanja (čl. 17. Statuta)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9E0F58" w14:textId="77777777" w:rsidR="00B06F49" w:rsidRPr="00332B35" w:rsidRDefault="00000000">
            <w:r w:rsidRPr="00332B35">
              <w:rPr>
                <w:sz w:val="18"/>
                <w:szCs w:val="18"/>
              </w:rPr>
              <w:t>čl. 15. st. 3. ZJN</w:t>
            </w:r>
          </w:p>
        </w:tc>
      </w:tr>
      <w:tr w:rsidR="00B06F49" w:rsidRPr="00332B35" w14:paraId="7814D284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294D760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Prag – robe i usluge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3176ECB" w14:textId="77777777" w:rsidR="00B06F49" w:rsidRPr="00332B35" w:rsidRDefault="00000000">
            <w:r w:rsidRPr="00332B35">
              <w:rPr>
                <w:sz w:val="18"/>
                <w:szCs w:val="18"/>
              </w:rPr>
              <w:t>do 26.540,00 €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023165" w14:textId="77777777" w:rsidR="00B06F49" w:rsidRPr="00332B35" w:rsidRDefault="00000000">
            <w:r w:rsidRPr="00332B35">
              <w:rPr>
                <w:sz w:val="18"/>
                <w:szCs w:val="18"/>
              </w:rPr>
              <w:t>do 50.000,00 €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02DCCC2" w14:textId="77777777" w:rsidR="00B06F49" w:rsidRPr="00332B35" w:rsidRDefault="00000000">
            <w:r w:rsidRPr="00332B35">
              <w:rPr>
                <w:sz w:val="18"/>
                <w:szCs w:val="18"/>
              </w:rPr>
              <w:t>čl. 4. ZIDZJN</w:t>
            </w:r>
          </w:p>
        </w:tc>
      </w:tr>
      <w:tr w:rsidR="00B06F49" w:rsidRPr="00332B35" w14:paraId="1D6AA41A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1DCF9F4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Prag – radovi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56DF25D" w14:textId="77777777" w:rsidR="00B06F49" w:rsidRPr="00332B35" w:rsidRDefault="00000000">
            <w:r w:rsidRPr="00332B35">
              <w:rPr>
                <w:sz w:val="18"/>
                <w:szCs w:val="18"/>
              </w:rPr>
              <w:t>do 66.360,00 €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F7A2C5" w14:textId="77777777" w:rsidR="00B06F49" w:rsidRPr="00332B35" w:rsidRDefault="00000000">
            <w:r w:rsidRPr="00332B35">
              <w:rPr>
                <w:sz w:val="18"/>
                <w:szCs w:val="18"/>
              </w:rPr>
              <w:t>do 100.000,00 €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82C0FE6" w14:textId="77777777" w:rsidR="00B06F49" w:rsidRPr="00332B35" w:rsidRDefault="00000000">
            <w:r w:rsidRPr="00332B35">
              <w:rPr>
                <w:sz w:val="18"/>
                <w:szCs w:val="18"/>
              </w:rPr>
              <w:t>čl. 4. ZIDZJN</w:t>
            </w:r>
          </w:p>
        </w:tc>
      </w:tr>
      <w:tr w:rsidR="00B06F49" w:rsidRPr="00332B35" w14:paraId="3EE94DD5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26401B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Struktura postupaka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760A4D" w14:textId="77777777" w:rsidR="00B06F49" w:rsidRPr="00332B35" w:rsidRDefault="00000000">
            <w:r w:rsidRPr="00332B35">
              <w:rPr>
                <w:sz w:val="18"/>
                <w:szCs w:val="18"/>
              </w:rPr>
              <w:t>jedinstveni postupak (poziv 1+ subjektu)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75F22E" w14:textId="77777777" w:rsidR="00B06F49" w:rsidRPr="00332B35" w:rsidRDefault="00000000">
            <w:r w:rsidRPr="00332B35">
              <w:rPr>
                <w:sz w:val="18"/>
                <w:szCs w:val="18"/>
              </w:rPr>
              <w:t>4 razreda prema vrijednosti (&lt;5K / 5–15K / 15–25/45K / &gt;25/45K)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D8B01F" w14:textId="77777777" w:rsidR="00B06F49" w:rsidRPr="00332B35" w:rsidRDefault="00000000">
            <w:r w:rsidRPr="00332B35">
              <w:rPr>
                <w:sz w:val="18"/>
                <w:szCs w:val="18"/>
              </w:rPr>
              <w:t>čl. 15. ZJN</w:t>
            </w:r>
          </w:p>
        </w:tc>
      </w:tr>
      <w:tr w:rsidR="00B06F49" w:rsidRPr="00332B35" w14:paraId="155EDD9F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5BC38A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Provedba kroz EOJN RH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66952D6" w14:textId="77777777" w:rsidR="00B06F49" w:rsidRPr="00332B35" w:rsidRDefault="00000000">
            <w:r w:rsidRPr="00332B35">
              <w:rPr>
                <w:sz w:val="18"/>
                <w:szCs w:val="18"/>
              </w:rPr>
              <w:t>nije predviđena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9B9D15" w14:textId="77777777" w:rsidR="00B06F49" w:rsidRPr="00332B35" w:rsidRDefault="00000000">
            <w:r w:rsidRPr="00332B35">
              <w:rPr>
                <w:sz w:val="18"/>
                <w:szCs w:val="18"/>
              </w:rPr>
              <w:t>obvezan modul jednostavne nabave za nabave &gt; 15.000,00 €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E5F117" w14:textId="77777777" w:rsidR="00B06F49" w:rsidRPr="00332B35" w:rsidRDefault="00000000">
            <w:r w:rsidRPr="00332B35">
              <w:rPr>
                <w:sz w:val="18"/>
                <w:szCs w:val="18"/>
              </w:rPr>
              <w:t>čl. 15. st. 5. ZJN</w:t>
            </w:r>
          </w:p>
        </w:tc>
      </w:tr>
      <w:tr w:rsidR="00B06F49" w:rsidRPr="00332B35" w14:paraId="33A04D1F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368C8AB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Javna objava poziva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5E732E6" w14:textId="77777777" w:rsidR="00B06F49" w:rsidRPr="00332B35" w:rsidRDefault="00000000">
            <w:r w:rsidRPr="00332B35">
              <w:rPr>
                <w:sz w:val="18"/>
                <w:szCs w:val="18"/>
              </w:rPr>
              <w:t>dobrovoljna, na web stranici ŽLU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1984EE2" w14:textId="77777777" w:rsidR="00B06F49" w:rsidRPr="00332B35" w:rsidRDefault="00000000">
            <w:r w:rsidRPr="00332B35">
              <w:rPr>
                <w:sz w:val="18"/>
                <w:szCs w:val="18"/>
              </w:rPr>
              <w:t>obvezna u EOJN RH za &gt; 25.000,00 € (R/U), odn. &gt; 45.000,00 € (radovi)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B17302F" w14:textId="77777777" w:rsidR="00B06F49" w:rsidRPr="00332B35" w:rsidRDefault="00000000">
            <w:r w:rsidRPr="00332B35">
              <w:rPr>
                <w:sz w:val="18"/>
                <w:szCs w:val="18"/>
              </w:rPr>
              <w:t>čl. 15. st. 6. ZJN</w:t>
            </w:r>
          </w:p>
        </w:tc>
      </w:tr>
      <w:tr w:rsidR="00B06F49" w:rsidRPr="00332B35" w14:paraId="1EA73B5F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BB7422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Iznimke od javne objave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D62F5F8" w14:textId="77777777" w:rsidR="00B06F49" w:rsidRPr="00332B35" w:rsidRDefault="00000000">
            <w:r w:rsidRPr="00332B35">
              <w:rPr>
                <w:sz w:val="18"/>
                <w:szCs w:val="18"/>
              </w:rPr>
              <w:t>nisu uređene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831F15" w14:textId="77777777" w:rsidR="00B06F49" w:rsidRPr="00332B35" w:rsidRDefault="00000000">
            <w:r w:rsidRPr="00332B35">
              <w:rPr>
                <w:sz w:val="18"/>
                <w:szCs w:val="18"/>
              </w:rPr>
              <w:t>uređene: nepostojanje ponuda, tehnički/isključivi razlozi, žurnost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94C495D" w14:textId="77777777" w:rsidR="00B06F49" w:rsidRPr="00332B35" w:rsidRDefault="00000000">
            <w:r w:rsidRPr="00332B35">
              <w:rPr>
                <w:sz w:val="18"/>
                <w:szCs w:val="18"/>
              </w:rPr>
              <w:t>čl. 15. st. 7. ZJN</w:t>
            </w:r>
          </w:p>
        </w:tc>
      </w:tr>
      <w:tr w:rsidR="00B06F49" w:rsidRPr="00332B35" w14:paraId="7E141FAC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9D6309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lastRenderedPageBreak/>
              <w:t>Istraživanje tržišta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0ED1A9A" w14:textId="77777777" w:rsidR="00B06F49" w:rsidRPr="00332B35" w:rsidRDefault="00000000">
            <w:r w:rsidRPr="00332B35">
              <w:rPr>
                <w:sz w:val="18"/>
                <w:szCs w:val="18"/>
              </w:rPr>
              <w:t>nije obvezno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322409E" w14:textId="77777777" w:rsidR="00B06F49" w:rsidRPr="00332B35" w:rsidRDefault="00000000">
            <w:r w:rsidRPr="00332B35">
              <w:rPr>
                <w:sz w:val="18"/>
                <w:szCs w:val="18"/>
              </w:rPr>
              <w:t>obvezno prije pokretanja postupka, s bilješkom u spisu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415A97D" w14:textId="77777777" w:rsidR="00B06F49" w:rsidRPr="00332B35" w:rsidRDefault="00000000">
            <w:r w:rsidRPr="00332B35">
              <w:rPr>
                <w:sz w:val="18"/>
                <w:szCs w:val="18"/>
              </w:rPr>
              <w:t>čl. 15. ZJN</w:t>
            </w:r>
          </w:p>
        </w:tc>
      </w:tr>
      <w:tr w:rsidR="00B06F49" w:rsidRPr="00332B35" w14:paraId="69E6C15A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5100A6F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Načela javne nabave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6D3564" w14:textId="77777777" w:rsidR="00B06F49" w:rsidRPr="00332B35" w:rsidRDefault="00000000">
            <w:r w:rsidRPr="00332B35">
              <w:rPr>
                <w:sz w:val="18"/>
                <w:szCs w:val="18"/>
              </w:rPr>
              <w:t>općenito navedena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FA61AD6" w14:textId="77777777" w:rsidR="00B06F49" w:rsidRPr="00332B35" w:rsidRDefault="00000000">
            <w:r w:rsidRPr="00332B35">
              <w:rPr>
                <w:sz w:val="18"/>
                <w:szCs w:val="18"/>
              </w:rPr>
              <w:t>razrađena (5 načela + obveza dokumentiranja)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26077F5" w14:textId="77777777" w:rsidR="00B06F49" w:rsidRPr="00332B35" w:rsidRDefault="00000000">
            <w:r w:rsidRPr="00332B35">
              <w:rPr>
                <w:sz w:val="18"/>
                <w:szCs w:val="18"/>
              </w:rPr>
              <w:t>čl. 15. st. 3. ZJN</w:t>
            </w:r>
          </w:p>
        </w:tc>
      </w:tr>
      <w:tr w:rsidR="00B06F49" w:rsidRPr="00332B35" w14:paraId="329CB513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94813F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Sukob interesa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2F28C6" w14:textId="77777777" w:rsidR="00B06F49" w:rsidRPr="00332B35" w:rsidRDefault="00000000">
            <w:r w:rsidRPr="00332B35">
              <w:rPr>
                <w:sz w:val="18"/>
                <w:szCs w:val="18"/>
              </w:rPr>
              <w:t>kratka odredba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C3C1A6F" w14:textId="77777777" w:rsidR="00B06F49" w:rsidRPr="00332B35" w:rsidRDefault="00000000">
            <w:r w:rsidRPr="00332B35">
              <w:rPr>
                <w:sz w:val="18"/>
                <w:szCs w:val="18"/>
              </w:rPr>
              <w:t>razrađen (čl. 75.–83., izjave, objava popisa povezanih subjekata)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CEDA61" w14:textId="77777777" w:rsidR="00B06F49" w:rsidRPr="00332B35" w:rsidRDefault="00000000">
            <w:r w:rsidRPr="00332B35">
              <w:rPr>
                <w:sz w:val="18"/>
                <w:szCs w:val="18"/>
              </w:rPr>
              <w:t>čl. 15. st. 3. ZJN</w:t>
            </w:r>
          </w:p>
        </w:tc>
      </w:tr>
      <w:tr w:rsidR="00B06F49" w:rsidRPr="00332B35" w14:paraId="6D37F04E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DB5ADE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Rok mirovanja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39BCA2" w14:textId="77777777" w:rsidR="00B06F49" w:rsidRPr="00332B35" w:rsidRDefault="00000000">
            <w:r w:rsidRPr="00332B35">
              <w:rPr>
                <w:sz w:val="18"/>
                <w:szCs w:val="18"/>
              </w:rPr>
              <w:t>nije postojao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065F5A" w14:textId="77777777" w:rsidR="00B06F49" w:rsidRPr="00332B35" w:rsidRDefault="00000000">
            <w:r w:rsidRPr="00332B35">
              <w:rPr>
                <w:sz w:val="18"/>
                <w:szCs w:val="18"/>
              </w:rPr>
              <w:t>5 dana za nabave &gt; 15.000,00 €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84EAFF" w14:textId="77777777" w:rsidR="00B06F49" w:rsidRPr="00332B35" w:rsidRDefault="00000000">
            <w:r w:rsidRPr="00332B35">
              <w:rPr>
                <w:sz w:val="18"/>
                <w:szCs w:val="18"/>
              </w:rPr>
              <w:t>čl. 15. st. 3. ZJN</w:t>
            </w:r>
          </w:p>
        </w:tc>
      </w:tr>
      <w:tr w:rsidR="00B06F49" w:rsidRPr="00332B35" w14:paraId="41341B05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0ADEF8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Pravna zaštita (prigovor)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1882AC" w14:textId="77777777" w:rsidR="00B06F49" w:rsidRPr="00332B35" w:rsidRDefault="00000000">
            <w:r w:rsidRPr="00332B35">
              <w:rPr>
                <w:sz w:val="18"/>
                <w:szCs w:val="18"/>
              </w:rPr>
              <w:t>nije bila uređena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59CB43" w14:textId="77777777" w:rsidR="00B06F49" w:rsidRPr="00332B35" w:rsidRDefault="00000000">
            <w:r w:rsidRPr="00332B35">
              <w:rPr>
                <w:sz w:val="18"/>
                <w:szCs w:val="18"/>
              </w:rPr>
              <w:t>prigovor čelniku naručitelja za &gt; 15.000,00 €, sa suspenzivnim učinkom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D7ADD1" w14:textId="77777777" w:rsidR="00B06F49" w:rsidRPr="00332B35" w:rsidRDefault="00000000">
            <w:r w:rsidRPr="00332B35">
              <w:rPr>
                <w:sz w:val="18"/>
                <w:szCs w:val="18"/>
              </w:rPr>
              <w:t>čl. 15. st. 3. t. b) ZJN</w:t>
            </w:r>
          </w:p>
        </w:tc>
      </w:tr>
      <w:tr w:rsidR="00B06F49" w:rsidRPr="00332B35" w14:paraId="6DDFEDAB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FD5E78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Plan nabave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1DD84B" w14:textId="77777777" w:rsidR="00B06F49" w:rsidRPr="00332B35" w:rsidRDefault="00000000">
            <w:r w:rsidRPr="00332B35">
              <w:rPr>
                <w:sz w:val="18"/>
                <w:szCs w:val="18"/>
              </w:rPr>
              <w:t>proračunska godina, objava na web stranici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FF7FA7" w14:textId="77777777" w:rsidR="00B06F49" w:rsidRPr="00332B35" w:rsidRDefault="00000000">
            <w:r w:rsidRPr="00332B35">
              <w:rPr>
                <w:sz w:val="18"/>
                <w:szCs w:val="18"/>
              </w:rPr>
              <w:t>kalendarska godina, objava u EOJN RH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4D0EB4E" w14:textId="77777777" w:rsidR="00B06F49" w:rsidRPr="00332B35" w:rsidRDefault="00000000">
            <w:r w:rsidRPr="00332B35">
              <w:rPr>
                <w:sz w:val="18"/>
                <w:szCs w:val="18"/>
              </w:rPr>
              <w:t>čl. 6. ZIDZJN (čl. 28. ZJN)</w:t>
            </w:r>
          </w:p>
        </w:tc>
      </w:tr>
      <w:tr w:rsidR="00B06F49" w:rsidRPr="00332B35" w14:paraId="6D0A2E87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ADAD43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Registar ugovora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BDCABCC" w14:textId="77777777" w:rsidR="00B06F49" w:rsidRPr="00332B35" w:rsidRDefault="00000000">
            <w:r w:rsidRPr="00332B35">
              <w:rPr>
                <w:sz w:val="18"/>
                <w:szCs w:val="18"/>
              </w:rPr>
              <w:t>prag 2.650,00 €, na web stranici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BB77D62" w14:textId="77777777" w:rsidR="00B06F49" w:rsidRPr="00332B35" w:rsidRDefault="00000000">
            <w:r w:rsidRPr="00332B35">
              <w:rPr>
                <w:sz w:val="18"/>
                <w:szCs w:val="18"/>
              </w:rPr>
              <w:t>prag 5.000,00 € bez PDV-a, u EOJN RH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52155B" w14:textId="77777777" w:rsidR="00B06F49" w:rsidRPr="00332B35" w:rsidRDefault="00000000">
            <w:r w:rsidRPr="00332B35">
              <w:rPr>
                <w:sz w:val="18"/>
                <w:szCs w:val="18"/>
              </w:rPr>
              <w:t>čl. 6. ZIDZJN (čl. 28. ZJN)</w:t>
            </w:r>
          </w:p>
        </w:tc>
      </w:tr>
      <w:tr w:rsidR="00B06F49" w:rsidRPr="00332B35" w14:paraId="3EB0902A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A7F584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Komunikacija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882A830" w14:textId="77777777" w:rsidR="00B06F49" w:rsidRPr="00332B35" w:rsidRDefault="00000000">
            <w:r w:rsidRPr="00332B35">
              <w:rPr>
                <w:sz w:val="18"/>
                <w:szCs w:val="18"/>
              </w:rPr>
              <w:t>pošta, telefaks, e-pošta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77B0E1C" w14:textId="77777777" w:rsidR="00B06F49" w:rsidRPr="00332B35" w:rsidRDefault="00000000">
            <w:r w:rsidRPr="00332B35">
              <w:rPr>
                <w:sz w:val="18"/>
                <w:szCs w:val="18"/>
              </w:rPr>
              <w:t>EOJN RH (&gt; 15K) / e-pošta (≤ 15K); telefaks ukinut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6D90564" w14:textId="77777777" w:rsidR="00B06F49" w:rsidRPr="00332B35" w:rsidRDefault="00000000">
            <w:r w:rsidRPr="00332B35">
              <w:rPr>
                <w:sz w:val="18"/>
                <w:szCs w:val="18"/>
              </w:rPr>
              <w:t>čl. 15. ZJN</w:t>
            </w:r>
          </w:p>
        </w:tc>
      </w:tr>
      <w:tr w:rsidR="00B06F49" w:rsidRPr="00332B35" w14:paraId="59420F89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977600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Sklapanje ugovora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B969034" w14:textId="77777777" w:rsidR="00B06F49" w:rsidRPr="00332B35" w:rsidRDefault="00000000">
            <w:r w:rsidRPr="00332B35">
              <w:rPr>
                <w:sz w:val="18"/>
                <w:szCs w:val="18"/>
              </w:rPr>
              <w:t>klasični pisani oblik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A26E930" w14:textId="77777777" w:rsidR="00B06F49" w:rsidRPr="00332B35" w:rsidRDefault="00000000">
            <w:r w:rsidRPr="00332B35">
              <w:rPr>
                <w:sz w:val="18"/>
                <w:szCs w:val="18"/>
              </w:rPr>
              <w:t>moguć i kvalificirani elektronički potpis (&gt; 15.000 €)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CCCF85" w14:textId="77777777" w:rsidR="00B06F49" w:rsidRPr="00332B35" w:rsidRDefault="00000000">
            <w:r w:rsidRPr="00332B35">
              <w:rPr>
                <w:sz w:val="18"/>
                <w:szCs w:val="18"/>
              </w:rPr>
              <w:t>čl. 68. ZJN</w:t>
            </w:r>
          </w:p>
        </w:tc>
      </w:tr>
      <w:tr w:rsidR="00B06F49" w:rsidRPr="00332B35" w14:paraId="445DA6E7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5ADC1A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Pečat ponuditelja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6BAA968" w14:textId="77777777" w:rsidR="00B06F49" w:rsidRPr="00332B35" w:rsidRDefault="00000000">
            <w:r w:rsidRPr="00332B35">
              <w:rPr>
                <w:sz w:val="18"/>
                <w:szCs w:val="18"/>
              </w:rPr>
              <w:t>tražen kao element ponude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202046C" w14:textId="77777777" w:rsidR="00B06F49" w:rsidRPr="00332B35" w:rsidRDefault="00000000">
            <w:r w:rsidRPr="00332B35">
              <w:rPr>
                <w:sz w:val="18"/>
                <w:szCs w:val="18"/>
              </w:rPr>
              <w:t>ukinut – dovoljan potpis ovlaštene osobe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27096FF" w14:textId="77777777" w:rsidR="00B06F49" w:rsidRPr="00332B35" w:rsidRDefault="00000000">
            <w:r w:rsidRPr="00332B35">
              <w:rPr>
                <w:sz w:val="18"/>
                <w:szCs w:val="18"/>
              </w:rPr>
              <w:t>NN 117/23</w:t>
            </w:r>
          </w:p>
        </w:tc>
      </w:tr>
      <w:tr w:rsidR="00B06F49" w:rsidRPr="00332B35" w14:paraId="5FBFA773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CEE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D8C5D5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Čuvanje dokumentacije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2A5505" w14:textId="77777777" w:rsidR="00B06F49" w:rsidRPr="00332B35" w:rsidRDefault="00000000">
            <w:r w:rsidRPr="00332B35">
              <w:rPr>
                <w:sz w:val="18"/>
                <w:szCs w:val="18"/>
              </w:rPr>
              <w:t>najmanje 2 godine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D0C7616" w14:textId="77777777" w:rsidR="00B06F49" w:rsidRPr="00332B35" w:rsidRDefault="00000000">
            <w:r w:rsidRPr="00332B35">
              <w:rPr>
                <w:sz w:val="18"/>
                <w:szCs w:val="18"/>
              </w:rPr>
              <w:t>najmanje 4 godine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21AF899" w14:textId="77777777" w:rsidR="00B06F49" w:rsidRPr="00332B35" w:rsidRDefault="00000000">
            <w:r w:rsidRPr="00332B35">
              <w:rPr>
                <w:sz w:val="18"/>
                <w:szCs w:val="18"/>
              </w:rPr>
              <w:t>ZJN</w:t>
            </w:r>
          </w:p>
        </w:tc>
      </w:tr>
      <w:tr w:rsidR="00B06F49" w:rsidRPr="00332B35" w14:paraId="63980F20" w14:textId="77777777">
        <w:tblPrEx>
          <w:tblCellMar>
            <w:top w:w="0" w:type="dxa"/>
            <w:bottom w:w="0" w:type="dxa"/>
          </w:tblCellMar>
        </w:tblPrEx>
        <w:tc>
          <w:tcPr>
            <w:tcW w:w="1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87C484" w14:textId="77777777" w:rsidR="00B06F49" w:rsidRPr="00332B35" w:rsidRDefault="00000000">
            <w:r w:rsidRPr="00332B35">
              <w:rPr>
                <w:b/>
                <w:bCs/>
                <w:sz w:val="18"/>
                <w:szCs w:val="18"/>
              </w:rPr>
              <w:t>Primjena i postupci u tijeku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18ACF59" w14:textId="77777777" w:rsidR="00B06F49" w:rsidRPr="00332B35" w:rsidRDefault="00000000">
            <w:r w:rsidRPr="00332B35">
              <w:rPr>
                <w:sz w:val="18"/>
                <w:szCs w:val="18"/>
              </w:rPr>
              <w:t>stupa na snagu danom donošenja</w:t>
            </w:r>
          </w:p>
        </w:tc>
        <w:tc>
          <w:tcPr>
            <w:tcW w:w="29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541698A" w14:textId="77777777" w:rsidR="00B06F49" w:rsidRPr="00332B35" w:rsidRDefault="00000000">
            <w:r w:rsidRPr="00332B35">
              <w:rPr>
                <w:sz w:val="18"/>
                <w:szCs w:val="18"/>
              </w:rPr>
              <w:t>primjena od 1. rujna 2026.; postupci u tijeku dovršavaju se po starom Pravilniku</w:t>
            </w:r>
          </w:p>
        </w:tc>
        <w:tc>
          <w:tcPr>
            <w:tcW w:w="13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4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7AB5AA" w14:textId="77777777" w:rsidR="00B06F49" w:rsidRPr="00332B35" w:rsidRDefault="00000000">
            <w:r w:rsidRPr="00332B35">
              <w:rPr>
                <w:sz w:val="18"/>
                <w:szCs w:val="18"/>
              </w:rPr>
              <w:t>čl. 4., 5. i 87. ZIDZJN</w:t>
            </w:r>
          </w:p>
        </w:tc>
      </w:tr>
    </w:tbl>
    <w:p w14:paraId="5B892CB1" w14:textId="77777777" w:rsidR="00B06F49" w:rsidRPr="00332B35" w:rsidRDefault="00B06F49">
      <w:pPr>
        <w:spacing w:after="60"/>
      </w:pPr>
    </w:p>
    <w:p w14:paraId="38847BFC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4. Financijski učinak</w:t>
      </w:r>
    </w:p>
    <w:p w14:paraId="4D954BC9" w14:textId="77777777" w:rsidR="00B06F49" w:rsidRPr="00332B35" w:rsidRDefault="00000000">
      <w:pPr>
        <w:spacing w:after="120"/>
        <w:jc w:val="both"/>
      </w:pPr>
      <w:r w:rsidRPr="00332B35">
        <w:t>Donošenje Pravilnika nema izravan financijski učinak na proračun, odnosno financijski plan Lučke uprave. Pojedinačne nabave provode se u okviru sredstava osiguranih financijskim planom i planom nabave za odgovarajuću godinu.</w:t>
      </w:r>
    </w:p>
    <w:p w14:paraId="738944AB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5. Savjetovanje sa zainteresiranom javnošću</w:t>
      </w:r>
    </w:p>
    <w:p w14:paraId="741C4E7A" w14:textId="77777777" w:rsidR="00B06F49" w:rsidRPr="00332B35" w:rsidRDefault="00000000">
      <w:pPr>
        <w:spacing w:after="120"/>
        <w:jc w:val="both"/>
      </w:pPr>
      <w:r w:rsidRPr="00332B35">
        <w:t>O prijedlogu Pravilnika provedeno je savjetovanje sa zainteresiranom javnošću. U savjetovanju ____________________ (zaprimljene su / nisu zaprimljene primjedbe i prijedlozi), a o prihvaćanju odnosno neprihvaćanju zaprimljenih primjedbi sastavljeno je izvješće koje se prilaže ovom prijedlogu.</w:t>
      </w:r>
    </w:p>
    <w:p w14:paraId="7CFB8FFC" w14:textId="77777777" w:rsidR="00B06F49" w:rsidRPr="00332B35" w:rsidRDefault="00000000">
      <w:pPr>
        <w:spacing w:before="240" w:after="100"/>
      </w:pPr>
      <w:r w:rsidRPr="00332B35">
        <w:rPr>
          <w:b/>
          <w:bCs/>
          <w:sz w:val="24"/>
          <w:szCs w:val="24"/>
        </w:rPr>
        <w:t>6. Prijedlog odluke</w:t>
      </w:r>
    </w:p>
    <w:p w14:paraId="59CFA584" w14:textId="77777777" w:rsidR="00B06F49" w:rsidRPr="00332B35" w:rsidRDefault="00000000">
      <w:pPr>
        <w:spacing w:after="120"/>
        <w:jc w:val="both"/>
      </w:pPr>
      <w:r w:rsidRPr="00332B35">
        <w:t>Predlaže se Upravnom vijeću da donese Pravilnik o provedbi postupaka jednostavne nabave Županijske lučke uprave Dubrovnik u predloženom tekstu. Pravilnik stupa na snagu osmoga dana od objave na oglasnoj ploči i internetskim stranicama Lučke uprave, a primjenjuje se od 1. rujna 2026. godine.</w:t>
      </w:r>
    </w:p>
    <w:p w14:paraId="0E0D933F" w14:textId="77777777" w:rsidR="00B06F49" w:rsidRPr="00332B35" w:rsidRDefault="00000000">
      <w:pPr>
        <w:spacing w:before="360"/>
        <w:jc w:val="right"/>
      </w:pPr>
      <w:r w:rsidRPr="00332B35">
        <w:rPr>
          <w:i/>
          <w:iCs/>
        </w:rPr>
        <w:t>Predlagatelj:</w:t>
      </w:r>
    </w:p>
    <w:p w14:paraId="39D686A5" w14:textId="77777777" w:rsidR="00B06F49" w:rsidRPr="00332B35" w:rsidRDefault="00000000">
      <w:pPr>
        <w:jc w:val="right"/>
      </w:pPr>
      <w:r w:rsidRPr="00332B35">
        <w:t>Ravnatelj</w:t>
      </w:r>
    </w:p>
    <w:p w14:paraId="75F8289A" w14:textId="77777777" w:rsidR="00B06F49" w:rsidRPr="00332B35" w:rsidRDefault="00000000">
      <w:pPr>
        <w:spacing w:before="300"/>
        <w:jc w:val="right"/>
      </w:pPr>
      <w:r w:rsidRPr="00332B35">
        <w:t>_____________________________</w:t>
      </w:r>
    </w:p>
    <w:p w14:paraId="4C3A92C8" w14:textId="77777777" w:rsidR="00B06F49" w:rsidRDefault="00000000">
      <w:pPr>
        <w:jc w:val="right"/>
      </w:pPr>
      <w:r w:rsidRPr="00332B35">
        <w:t>Željko Dadić, dipl. oec.</w:t>
      </w:r>
    </w:p>
    <w:sectPr w:rsidR="00B06F49"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C480E"/>
    <w:multiLevelType w:val="hybridMultilevel"/>
    <w:tmpl w:val="3920F9D2"/>
    <w:lvl w:ilvl="0" w:tplc="8F7C2E08">
      <w:start w:val="1"/>
      <w:numFmt w:val="bullet"/>
      <w:lvlText w:val="●"/>
      <w:lvlJc w:val="left"/>
      <w:pPr>
        <w:ind w:left="720" w:hanging="360"/>
      </w:pPr>
    </w:lvl>
    <w:lvl w:ilvl="1" w:tplc="43741A84">
      <w:start w:val="1"/>
      <w:numFmt w:val="bullet"/>
      <w:lvlText w:val="○"/>
      <w:lvlJc w:val="left"/>
      <w:pPr>
        <w:ind w:left="1440" w:hanging="360"/>
      </w:pPr>
    </w:lvl>
    <w:lvl w:ilvl="2" w:tplc="82F0D2AE">
      <w:start w:val="1"/>
      <w:numFmt w:val="bullet"/>
      <w:lvlText w:val="■"/>
      <w:lvlJc w:val="left"/>
      <w:pPr>
        <w:ind w:left="2160" w:hanging="360"/>
      </w:pPr>
    </w:lvl>
    <w:lvl w:ilvl="3" w:tplc="0D64184E">
      <w:start w:val="1"/>
      <w:numFmt w:val="bullet"/>
      <w:lvlText w:val="●"/>
      <w:lvlJc w:val="left"/>
      <w:pPr>
        <w:ind w:left="2880" w:hanging="360"/>
      </w:pPr>
    </w:lvl>
    <w:lvl w:ilvl="4" w:tplc="F0F0DB16">
      <w:start w:val="1"/>
      <w:numFmt w:val="bullet"/>
      <w:lvlText w:val="○"/>
      <w:lvlJc w:val="left"/>
      <w:pPr>
        <w:ind w:left="3600" w:hanging="360"/>
      </w:pPr>
    </w:lvl>
    <w:lvl w:ilvl="5" w:tplc="55F04E90">
      <w:start w:val="1"/>
      <w:numFmt w:val="bullet"/>
      <w:lvlText w:val="■"/>
      <w:lvlJc w:val="left"/>
      <w:pPr>
        <w:ind w:left="4320" w:hanging="360"/>
      </w:pPr>
    </w:lvl>
    <w:lvl w:ilvl="6" w:tplc="69068B62">
      <w:start w:val="1"/>
      <w:numFmt w:val="bullet"/>
      <w:lvlText w:val="●"/>
      <w:lvlJc w:val="left"/>
      <w:pPr>
        <w:ind w:left="5040" w:hanging="360"/>
      </w:pPr>
    </w:lvl>
    <w:lvl w:ilvl="7" w:tplc="AB4E755C">
      <w:start w:val="1"/>
      <w:numFmt w:val="bullet"/>
      <w:lvlText w:val="●"/>
      <w:lvlJc w:val="left"/>
      <w:pPr>
        <w:ind w:left="5760" w:hanging="360"/>
      </w:pPr>
    </w:lvl>
    <w:lvl w:ilvl="8" w:tplc="EBF265F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5C1F7C"/>
    <w:multiLevelType w:val="hybridMultilevel"/>
    <w:tmpl w:val="1472D5C4"/>
    <w:lvl w:ilvl="0" w:tplc="4DC630F8">
      <w:start w:val="1"/>
      <w:numFmt w:val="bullet"/>
      <w:lvlText w:val="•"/>
      <w:lvlJc w:val="left"/>
      <w:pPr>
        <w:ind w:left="600" w:hanging="300"/>
      </w:pPr>
    </w:lvl>
    <w:lvl w:ilvl="1" w:tplc="2B34E280">
      <w:numFmt w:val="decimal"/>
      <w:lvlText w:val=""/>
      <w:lvlJc w:val="left"/>
    </w:lvl>
    <w:lvl w:ilvl="2" w:tplc="0E3A48A4">
      <w:numFmt w:val="decimal"/>
      <w:lvlText w:val=""/>
      <w:lvlJc w:val="left"/>
    </w:lvl>
    <w:lvl w:ilvl="3" w:tplc="32566D0C">
      <w:numFmt w:val="decimal"/>
      <w:lvlText w:val=""/>
      <w:lvlJc w:val="left"/>
    </w:lvl>
    <w:lvl w:ilvl="4" w:tplc="BEEE6920">
      <w:numFmt w:val="decimal"/>
      <w:lvlText w:val=""/>
      <w:lvlJc w:val="left"/>
    </w:lvl>
    <w:lvl w:ilvl="5" w:tplc="4F8AD948">
      <w:numFmt w:val="decimal"/>
      <w:lvlText w:val=""/>
      <w:lvlJc w:val="left"/>
    </w:lvl>
    <w:lvl w:ilvl="6" w:tplc="2DAC93AE">
      <w:numFmt w:val="decimal"/>
      <w:lvlText w:val=""/>
      <w:lvlJc w:val="left"/>
    </w:lvl>
    <w:lvl w:ilvl="7" w:tplc="238AB302">
      <w:numFmt w:val="decimal"/>
      <w:lvlText w:val=""/>
      <w:lvlJc w:val="left"/>
    </w:lvl>
    <w:lvl w:ilvl="8" w:tplc="FCC0DA3A">
      <w:numFmt w:val="decimal"/>
      <w:lvlText w:val=""/>
      <w:lvlJc w:val="left"/>
    </w:lvl>
  </w:abstractNum>
  <w:num w:numId="1" w16cid:durableId="283468953">
    <w:abstractNumId w:val="0"/>
    <w:lvlOverride w:ilvl="0">
      <w:startOverride w:val="1"/>
    </w:lvlOverride>
  </w:num>
  <w:num w:numId="2" w16cid:durableId="170802539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F49"/>
    <w:rsid w:val="00332B35"/>
    <w:rsid w:val="009A453B"/>
    <w:rsid w:val="00B0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4ABE"/>
  <w15:docId w15:val="{4090D4C0-5B12-4053-BB22-ECC7EC5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4356</Characters>
  <Application>Microsoft Office Word</Application>
  <DocSecurity>0</DocSecurity>
  <Lines>36</Lines>
  <Paragraphs>10</Paragraphs>
  <ScaleCrop>false</ScaleCrop>
  <Company>KOFIDENCA d.o.o.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Obrazlozenje novog Pravilnika za UV ZLUD</dc:title>
  <dc:creator>Kofidneca d.o.o.</dc:creator>
  <dc:description>Obrazlozenje novog Pravilnika za UV ZLUD</dc:description>
  <cp:lastModifiedBy>Maro Hađija</cp:lastModifiedBy>
  <cp:revision>2</cp:revision>
  <dcterms:created xsi:type="dcterms:W3CDTF">2026-06-30T09:59:00Z</dcterms:created>
  <dcterms:modified xsi:type="dcterms:W3CDTF">2026-06-30T10:01:00Z</dcterms:modified>
</cp:coreProperties>
</file>